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24BFC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5" w:lineRule="atLeast"/>
        <w:ind w:left="0" w:right="0" w:firstLine="0"/>
        <w:jc w:val="center"/>
        <w:rPr>
          <w:rFonts w:ascii="Arial" w:hAnsi="Arial" w:eastAsia="Arial" w:cs="Arial"/>
          <w:i w:val="0"/>
          <w:iCs w:val="0"/>
          <w:caps w:val="0"/>
          <w:color w:val="565862"/>
          <w:spacing w:val="0"/>
          <w:sz w:val="24"/>
          <w:szCs w:val="24"/>
        </w:rPr>
      </w:pPr>
      <w:r>
        <w:rPr>
          <w:rStyle w:val="4"/>
          <w:rFonts w:hint="default" w:ascii="Arial" w:hAnsi="Arial" w:eastAsia="Arial" w:cs="Arial"/>
          <w:i w:val="0"/>
          <w:iCs w:val="0"/>
          <w:caps w:val="0"/>
          <w:color w:val="565862"/>
          <w:spacing w:val="0"/>
          <w:kern w:val="0"/>
          <w:sz w:val="24"/>
          <w:szCs w:val="24"/>
          <w:bdr w:val="none" w:color="auto" w:sz="0" w:space="0"/>
          <w:lang w:val="en-US" w:eastAsia="zh-CN" w:bidi="ar"/>
        </w:rPr>
        <w:t>国家发展改革委办公厅关于开展2026年</w:t>
      </w:r>
    </w:p>
    <w:p w14:paraId="52B177B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5" w:lineRule="atLeast"/>
        <w:ind w:left="0" w:right="0" w:firstLine="0"/>
        <w:jc w:val="center"/>
        <w:rPr>
          <w:rFonts w:hint="default" w:ascii="Arial" w:hAnsi="Arial" w:eastAsia="Arial" w:cs="Arial"/>
          <w:i w:val="0"/>
          <w:iCs w:val="0"/>
          <w:caps w:val="0"/>
          <w:color w:val="565862"/>
          <w:spacing w:val="0"/>
          <w:sz w:val="24"/>
          <w:szCs w:val="24"/>
        </w:rPr>
      </w:pPr>
      <w:r>
        <w:rPr>
          <w:rStyle w:val="4"/>
          <w:rFonts w:hint="default" w:ascii="Arial" w:hAnsi="Arial" w:eastAsia="Arial" w:cs="Arial"/>
          <w:i w:val="0"/>
          <w:iCs w:val="0"/>
          <w:caps w:val="0"/>
          <w:color w:val="565862"/>
          <w:spacing w:val="0"/>
          <w:kern w:val="0"/>
          <w:sz w:val="24"/>
          <w:szCs w:val="24"/>
          <w:bdr w:val="none" w:color="auto" w:sz="0" w:space="0"/>
          <w:lang w:val="en-US" w:eastAsia="zh-CN" w:bidi="ar"/>
        </w:rPr>
        <w:t>全国生态日活动的通知</w:t>
      </w:r>
    </w:p>
    <w:p w14:paraId="1594683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5" w:lineRule="atLeast"/>
        <w:ind w:left="0" w:right="0" w:firstLine="0"/>
        <w:jc w:val="center"/>
        <w:rPr>
          <w:rFonts w:hint="default" w:ascii="Arial" w:hAnsi="Arial" w:eastAsia="Arial" w:cs="Arial"/>
          <w:i w:val="0"/>
          <w:iCs w:val="0"/>
          <w:caps w:val="0"/>
          <w:color w:val="565862"/>
          <w:spacing w:val="0"/>
          <w:sz w:val="24"/>
          <w:szCs w:val="24"/>
        </w:rPr>
      </w:pPr>
    </w:p>
    <w:p w14:paraId="59F01AA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5" w:lineRule="atLeast"/>
        <w:ind w:left="0" w:right="0" w:firstLine="0"/>
        <w:jc w:val="center"/>
        <w:rPr>
          <w:rFonts w:hint="default" w:ascii="Arial" w:hAnsi="Arial" w:eastAsia="Arial" w:cs="Arial"/>
          <w:i w:val="0"/>
          <w:iCs w:val="0"/>
          <w:caps w:val="0"/>
          <w:color w:val="565862"/>
          <w:spacing w:val="0"/>
          <w:sz w:val="24"/>
          <w:szCs w:val="24"/>
        </w:rPr>
      </w:pPr>
      <w:r>
        <w:rPr>
          <w:rFonts w:hint="default" w:ascii="Arial" w:hAnsi="Arial" w:eastAsia="Arial" w:cs="Arial"/>
          <w:i w:val="0"/>
          <w:iCs w:val="0"/>
          <w:caps w:val="0"/>
          <w:color w:val="565862"/>
          <w:spacing w:val="0"/>
          <w:kern w:val="0"/>
          <w:sz w:val="24"/>
          <w:szCs w:val="24"/>
          <w:bdr w:val="none" w:color="auto" w:sz="0" w:space="0"/>
          <w:lang w:val="en-US" w:eastAsia="zh-CN" w:bidi="ar"/>
        </w:rPr>
        <w:t>发改办环资〔2026〕520号</w:t>
      </w:r>
    </w:p>
    <w:p w14:paraId="2A2524B9">
      <w:pPr>
        <w:keepNext w:val="0"/>
        <w:keepLines w:val="0"/>
        <w:widowControl/>
        <w:suppressLineNumbers w:val="0"/>
        <w:spacing w:after="240" w:afterAutospacing="0"/>
        <w:jc w:val="left"/>
      </w:pPr>
      <w:r>
        <w:rPr>
          <w:rFonts w:hint="default" w:ascii="Arial" w:hAnsi="Arial" w:eastAsia="Arial" w:cs="Arial"/>
          <w:i w:val="0"/>
          <w:iCs w:val="0"/>
          <w:caps w:val="0"/>
          <w:color w:val="565862"/>
          <w:spacing w:val="0"/>
          <w:kern w:val="0"/>
          <w:sz w:val="24"/>
          <w:szCs w:val="24"/>
          <w:bdr w:val="none" w:color="auto" w:sz="0" w:space="0"/>
          <w:lang w:val="en-US" w:eastAsia="zh-CN" w:bidi="ar"/>
        </w:rPr>
        <w:br w:type="textWrapping"/>
      </w:r>
      <w:r>
        <w:rPr>
          <w:rFonts w:ascii="宋体" w:hAnsi="宋体" w:eastAsia="宋体" w:cs="宋体"/>
          <w:i w:val="0"/>
          <w:iCs w:val="0"/>
          <w:caps w:val="0"/>
          <w:color w:val="565862"/>
          <w:spacing w:val="0"/>
          <w:kern w:val="0"/>
          <w:sz w:val="24"/>
          <w:szCs w:val="24"/>
          <w:bdr w:val="none" w:color="auto" w:sz="0" w:space="0"/>
          <w:lang w:val="en-US" w:eastAsia="zh-CN" w:bidi="ar"/>
        </w:rPr>
        <w:t>各省、自治区、直辖市发展改革委：</w:t>
      </w:r>
      <w:r>
        <w:rPr>
          <w:rFonts w:hint="default" w:ascii="Arial" w:hAnsi="Arial" w:eastAsia="Arial" w:cs="Arial"/>
          <w:i w:val="0"/>
          <w:iCs w:val="0"/>
          <w:caps w:val="0"/>
          <w:color w:val="565862"/>
          <w:spacing w:val="0"/>
          <w:kern w:val="0"/>
          <w:sz w:val="24"/>
          <w:szCs w:val="24"/>
          <w:bdr w:val="none" w:color="auto" w:sz="0" w:space="0"/>
          <w:lang w:val="en-US" w:eastAsia="zh-CN" w:bidi="ar"/>
        </w:rPr>
        <w:br w:type="textWrapping"/>
      </w:r>
      <w:r>
        <w:rPr>
          <w:rFonts w:ascii="宋体" w:hAnsi="宋体" w:eastAsia="宋体" w:cs="宋体"/>
          <w:i w:val="0"/>
          <w:iCs w:val="0"/>
          <w:caps w:val="0"/>
          <w:color w:val="565862"/>
          <w:spacing w:val="0"/>
          <w:kern w:val="0"/>
          <w:sz w:val="24"/>
          <w:szCs w:val="24"/>
          <w:bdr w:val="none" w:color="auto" w:sz="0" w:space="0"/>
          <w:lang w:val="en-US" w:eastAsia="zh-CN" w:bidi="ar"/>
        </w:rPr>
        <w:t>  为深化习近平生态文明思想宣传阐释，贯彻落实“十五五”规划《建议》和《纲要》对加快经济社会发展全面绿色转型的部署要求，凝聚生态文明建设的工作合力，推进生态优先、节约集约、绿色低碳发展，让中国式现代化的绿色底色更亮更足，国家发展改革委将会同有关方面开展2026年全国生态日活动。现就有关事项通知如下。</w:t>
      </w:r>
      <w:r>
        <w:rPr>
          <w:rFonts w:hint="default" w:ascii="Arial" w:hAnsi="Arial" w:eastAsia="Arial" w:cs="Arial"/>
          <w:i w:val="0"/>
          <w:iCs w:val="0"/>
          <w:caps w:val="0"/>
          <w:color w:val="565862"/>
          <w:spacing w:val="0"/>
          <w:kern w:val="0"/>
          <w:sz w:val="24"/>
          <w:szCs w:val="24"/>
          <w:bdr w:val="none" w:color="auto" w:sz="0" w:space="0"/>
          <w:lang w:val="en-US" w:eastAsia="zh-CN" w:bidi="ar"/>
        </w:rPr>
        <w:br w:type="textWrapping"/>
      </w:r>
      <w:r>
        <w:rPr>
          <w:rFonts w:ascii="宋体" w:hAnsi="宋体" w:eastAsia="宋体" w:cs="宋体"/>
          <w:i w:val="0"/>
          <w:iCs w:val="0"/>
          <w:caps w:val="0"/>
          <w:color w:val="565862"/>
          <w:spacing w:val="0"/>
          <w:kern w:val="0"/>
          <w:sz w:val="24"/>
          <w:szCs w:val="24"/>
          <w:bdr w:val="none" w:color="auto" w:sz="0" w:space="0"/>
          <w:lang w:val="en-US" w:eastAsia="zh-CN" w:bidi="ar"/>
        </w:rPr>
        <w:t>  </w:t>
      </w:r>
      <w:r>
        <w:rPr>
          <w:rStyle w:val="4"/>
          <w:rFonts w:hint="default" w:ascii="Arial" w:hAnsi="Arial" w:eastAsia="Arial" w:cs="Arial"/>
          <w:i w:val="0"/>
          <w:iCs w:val="0"/>
          <w:caps w:val="0"/>
          <w:color w:val="565862"/>
          <w:spacing w:val="0"/>
          <w:kern w:val="0"/>
          <w:sz w:val="24"/>
          <w:szCs w:val="24"/>
          <w:bdr w:val="none" w:color="auto" w:sz="0" w:space="0"/>
          <w:lang w:val="en-US" w:eastAsia="zh-CN" w:bidi="ar"/>
        </w:rPr>
        <w:t>一、活动主题</w:t>
      </w:r>
      <w:r>
        <w:rPr>
          <w:rFonts w:hint="default" w:ascii="Arial" w:hAnsi="Arial" w:eastAsia="Arial" w:cs="Arial"/>
          <w:i w:val="0"/>
          <w:iCs w:val="0"/>
          <w:caps w:val="0"/>
          <w:color w:val="565862"/>
          <w:spacing w:val="0"/>
          <w:kern w:val="0"/>
          <w:sz w:val="24"/>
          <w:szCs w:val="24"/>
          <w:bdr w:val="none" w:color="auto" w:sz="0" w:space="0"/>
          <w:lang w:val="en-US" w:eastAsia="zh-CN" w:bidi="ar"/>
        </w:rPr>
        <w:br w:type="textWrapping"/>
      </w:r>
      <w:r>
        <w:rPr>
          <w:rFonts w:ascii="宋体" w:hAnsi="宋体" w:eastAsia="宋体" w:cs="宋体"/>
          <w:i w:val="0"/>
          <w:iCs w:val="0"/>
          <w:caps w:val="0"/>
          <w:color w:val="565862"/>
          <w:spacing w:val="0"/>
          <w:kern w:val="0"/>
          <w:sz w:val="24"/>
          <w:szCs w:val="24"/>
          <w:bdr w:val="none" w:color="auto" w:sz="0" w:space="0"/>
          <w:lang w:val="en-US" w:eastAsia="zh-CN" w:bidi="ar"/>
        </w:rPr>
        <w:t>  厚植中国式现代化的绿色底色</w:t>
      </w:r>
      <w:r>
        <w:rPr>
          <w:rFonts w:hint="default" w:ascii="Arial" w:hAnsi="Arial" w:eastAsia="Arial" w:cs="Arial"/>
          <w:i w:val="0"/>
          <w:iCs w:val="0"/>
          <w:caps w:val="0"/>
          <w:color w:val="565862"/>
          <w:spacing w:val="0"/>
          <w:kern w:val="0"/>
          <w:sz w:val="24"/>
          <w:szCs w:val="24"/>
          <w:bdr w:val="none" w:color="auto" w:sz="0" w:space="0"/>
          <w:lang w:val="en-US" w:eastAsia="zh-CN" w:bidi="ar"/>
        </w:rPr>
        <w:br w:type="textWrapping"/>
      </w:r>
      <w:r>
        <w:rPr>
          <w:rFonts w:ascii="宋体" w:hAnsi="宋体" w:eastAsia="宋体" w:cs="宋体"/>
          <w:i w:val="0"/>
          <w:iCs w:val="0"/>
          <w:caps w:val="0"/>
          <w:color w:val="565862"/>
          <w:spacing w:val="0"/>
          <w:kern w:val="0"/>
          <w:sz w:val="24"/>
          <w:szCs w:val="24"/>
          <w:bdr w:val="none" w:color="auto" w:sz="0" w:space="0"/>
          <w:lang w:val="en-US" w:eastAsia="zh-CN" w:bidi="ar"/>
        </w:rPr>
        <w:t>  </w:t>
      </w:r>
      <w:r>
        <w:rPr>
          <w:rStyle w:val="4"/>
          <w:rFonts w:hint="default" w:ascii="Arial" w:hAnsi="Arial" w:eastAsia="Arial" w:cs="Arial"/>
          <w:i w:val="0"/>
          <w:iCs w:val="0"/>
          <w:caps w:val="0"/>
          <w:color w:val="565862"/>
          <w:spacing w:val="0"/>
          <w:kern w:val="0"/>
          <w:sz w:val="24"/>
          <w:szCs w:val="24"/>
          <w:bdr w:val="none" w:color="auto" w:sz="0" w:space="0"/>
          <w:lang w:val="en-US" w:eastAsia="zh-CN" w:bidi="ar"/>
        </w:rPr>
        <w:t>二、活动安排</w:t>
      </w:r>
      <w:r>
        <w:rPr>
          <w:rFonts w:hint="default" w:ascii="Arial" w:hAnsi="Arial" w:eastAsia="Arial" w:cs="Arial"/>
          <w:i w:val="0"/>
          <w:iCs w:val="0"/>
          <w:caps w:val="0"/>
          <w:color w:val="565862"/>
          <w:spacing w:val="0"/>
          <w:kern w:val="0"/>
          <w:sz w:val="24"/>
          <w:szCs w:val="24"/>
          <w:bdr w:val="none" w:color="auto" w:sz="0" w:space="0"/>
          <w:lang w:val="en-US" w:eastAsia="zh-CN" w:bidi="ar"/>
        </w:rPr>
        <w:br w:type="textWrapping"/>
      </w:r>
      <w:r>
        <w:rPr>
          <w:rFonts w:ascii="宋体" w:hAnsi="宋体" w:eastAsia="宋体" w:cs="宋体"/>
          <w:i w:val="0"/>
          <w:iCs w:val="0"/>
          <w:caps w:val="0"/>
          <w:color w:val="565862"/>
          <w:spacing w:val="0"/>
          <w:kern w:val="0"/>
          <w:sz w:val="24"/>
          <w:szCs w:val="24"/>
          <w:bdr w:val="none" w:color="auto" w:sz="0" w:space="0"/>
          <w:lang w:val="en-US" w:eastAsia="zh-CN" w:bidi="ar"/>
        </w:rPr>
        <w:t>  </w:t>
      </w:r>
      <w:r>
        <w:rPr>
          <w:rStyle w:val="4"/>
          <w:rFonts w:hint="default" w:ascii="Arial" w:hAnsi="Arial" w:eastAsia="Arial" w:cs="Arial"/>
          <w:i w:val="0"/>
          <w:iCs w:val="0"/>
          <w:caps w:val="0"/>
          <w:color w:val="565862"/>
          <w:spacing w:val="0"/>
          <w:kern w:val="0"/>
          <w:sz w:val="24"/>
          <w:szCs w:val="24"/>
          <w:bdr w:val="none" w:color="auto" w:sz="0" w:space="0"/>
          <w:lang w:val="en-US" w:eastAsia="zh-CN" w:bidi="ar"/>
        </w:rPr>
        <w:t>（一）国家层面。</w:t>
      </w:r>
      <w:r>
        <w:rPr>
          <w:rFonts w:ascii="宋体" w:hAnsi="宋体" w:eastAsia="宋体" w:cs="宋体"/>
          <w:i w:val="0"/>
          <w:iCs w:val="0"/>
          <w:caps w:val="0"/>
          <w:color w:val="565862"/>
          <w:spacing w:val="0"/>
          <w:kern w:val="0"/>
          <w:sz w:val="24"/>
          <w:szCs w:val="24"/>
          <w:bdr w:val="none" w:color="auto" w:sz="0" w:space="0"/>
          <w:lang w:val="en-US" w:eastAsia="zh-CN" w:bidi="ar"/>
        </w:rPr>
        <w:t>国家发展改革委会同有关部门和内蒙古自治区人民政府于8月15日在内蒙古自治区呼伦贝尔市举办2026年全国生态日主场活动，活动安排包括开幕式、政策解读、成果发布、发布倡议、经验交流、成果展示等。</w:t>
      </w:r>
      <w:r>
        <w:rPr>
          <w:rFonts w:hint="default" w:ascii="Arial" w:hAnsi="Arial" w:eastAsia="Arial" w:cs="Arial"/>
          <w:i w:val="0"/>
          <w:iCs w:val="0"/>
          <w:caps w:val="0"/>
          <w:color w:val="565862"/>
          <w:spacing w:val="0"/>
          <w:kern w:val="0"/>
          <w:sz w:val="24"/>
          <w:szCs w:val="24"/>
          <w:bdr w:val="none" w:color="auto" w:sz="0" w:space="0"/>
          <w:lang w:val="en-US" w:eastAsia="zh-CN" w:bidi="ar"/>
        </w:rPr>
        <w:br w:type="textWrapping"/>
      </w:r>
      <w:r>
        <w:rPr>
          <w:rFonts w:ascii="宋体" w:hAnsi="宋体" w:eastAsia="宋体" w:cs="宋体"/>
          <w:i w:val="0"/>
          <w:iCs w:val="0"/>
          <w:caps w:val="0"/>
          <w:color w:val="565862"/>
          <w:spacing w:val="0"/>
          <w:kern w:val="0"/>
          <w:sz w:val="24"/>
          <w:szCs w:val="24"/>
          <w:bdr w:val="none" w:color="auto" w:sz="0" w:space="0"/>
          <w:lang w:val="en-US" w:eastAsia="zh-CN" w:bidi="ar"/>
        </w:rPr>
        <w:t>  </w:t>
      </w:r>
      <w:r>
        <w:rPr>
          <w:rStyle w:val="4"/>
          <w:rFonts w:hint="default" w:ascii="Arial" w:hAnsi="Arial" w:eastAsia="Arial" w:cs="Arial"/>
          <w:i w:val="0"/>
          <w:iCs w:val="0"/>
          <w:caps w:val="0"/>
          <w:color w:val="565862"/>
          <w:spacing w:val="0"/>
          <w:kern w:val="0"/>
          <w:sz w:val="24"/>
          <w:szCs w:val="24"/>
          <w:bdr w:val="none" w:color="auto" w:sz="0" w:space="0"/>
          <w:lang w:val="en-US" w:eastAsia="zh-CN" w:bidi="ar"/>
        </w:rPr>
        <w:t>（二）地方层面。</w:t>
      </w:r>
      <w:r>
        <w:rPr>
          <w:rFonts w:ascii="宋体" w:hAnsi="宋体" w:eastAsia="宋体" w:cs="宋体"/>
          <w:i w:val="0"/>
          <w:iCs w:val="0"/>
          <w:caps w:val="0"/>
          <w:color w:val="565862"/>
          <w:spacing w:val="0"/>
          <w:kern w:val="0"/>
          <w:sz w:val="24"/>
          <w:szCs w:val="24"/>
          <w:bdr w:val="none" w:color="auto" w:sz="0" w:space="0"/>
          <w:lang w:val="en-US" w:eastAsia="zh-CN" w:bidi="ar"/>
        </w:rPr>
        <w:t>各地区参照国家层面活动方式，围绕活动主题，开展具有地方特色的全国生态日活动，丰富生态文化产品和服务供给，组织开展形式多样、贴近群众的实践体验活动，加强生态文明宣传教育，弘扬生态文化，培养生态道德，传播生态文明价值观念。</w:t>
      </w:r>
      <w:r>
        <w:rPr>
          <w:rFonts w:hint="default" w:ascii="Arial" w:hAnsi="Arial" w:eastAsia="Arial" w:cs="Arial"/>
          <w:i w:val="0"/>
          <w:iCs w:val="0"/>
          <w:caps w:val="0"/>
          <w:color w:val="565862"/>
          <w:spacing w:val="0"/>
          <w:kern w:val="0"/>
          <w:sz w:val="24"/>
          <w:szCs w:val="24"/>
          <w:bdr w:val="none" w:color="auto" w:sz="0" w:space="0"/>
          <w:lang w:val="en-US" w:eastAsia="zh-CN" w:bidi="ar"/>
        </w:rPr>
        <w:br w:type="textWrapping"/>
      </w:r>
      <w:r>
        <w:rPr>
          <w:rFonts w:ascii="宋体" w:hAnsi="宋体" w:eastAsia="宋体" w:cs="宋体"/>
          <w:i w:val="0"/>
          <w:iCs w:val="0"/>
          <w:caps w:val="0"/>
          <w:color w:val="565862"/>
          <w:spacing w:val="0"/>
          <w:kern w:val="0"/>
          <w:sz w:val="24"/>
          <w:szCs w:val="24"/>
          <w:bdr w:val="none" w:color="auto" w:sz="0" w:space="0"/>
          <w:lang w:val="en-US" w:eastAsia="zh-CN" w:bidi="ar"/>
        </w:rPr>
        <w:t>  </w:t>
      </w:r>
      <w:r>
        <w:rPr>
          <w:rStyle w:val="4"/>
          <w:rFonts w:hint="default" w:ascii="Arial" w:hAnsi="Arial" w:eastAsia="Arial" w:cs="Arial"/>
          <w:i w:val="0"/>
          <w:iCs w:val="0"/>
          <w:caps w:val="0"/>
          <w:color w:val="565862"/>
          <w:spacing w:val="0"/>
          <w:kern w:val="0"/>
          <w:sz w:val="24"/>
          <w:szCs w:val="24"/>
          <w:bdr w:val="none" w:color="auto" w:sz="0" w:space="0"/>
          <w:lang w:val="en-US" w:eastAsia="zh-CN" w:bidi="ar"/>
        </w:rPr>
        <w:t>（三）社会层面。</w:t>
      </w:r>
      <w:r>
        <w:rPr>
          <w:rFonts w:ascii="宋体" w:hAnsi="宋体" w:eastAsia="宋体" w:cs="宋体"/>
          <w:i w:val="0"/>
          <w:iCs w:val="0"/>
          <w:caps w:val="0"/>
          <w:color w:val="565862"/>
          <w:spacing w:val="0"/>
          <w:kern w:val="0"/>
          <w:sz w:val="24"/>
          <w:szCs w:val="24"/>
          <w:bdr w:val="none" w:color="auto" w:sz="0" w:space="0"/>
          <w:lang w:val="en-US" w:eastAsia="zh-CN" w:bidi="ar"/>
        </w:rPr>
        <w:t>组织各级各类媒体推出系列专题专栏、新闻报道、言论评论等，充分运用新媒体手段，打造有传播力、影响力的精品内容，积极动员机关、学校、企业、社会组织、公众等社会各界广泛参与，推动形成全社会参与生态文明建设的浓厚氛围和生动局面。</w:t>
      </w:r>
      <w:r>
        <w:rPr>
          <w:rFonts w:hint="default" w:ascii="Arial" w:hAnsi="Arial" w:eastAsia="Arial" w:cs="Arial"/>
          <w:i w:val="0"/>
          <w:iCs w:val="0"/>
          <w:caps w:val="0"/>
          <w:color w:val="565862"/>
          <w:spacing w:val="0"/>
          <w:kern w:val="0"/>
          <w:sz w:val="24"/>
          <w:szCs w:val="24"/>
          <w:bdr w:val="none" w:color="auto" w:sz="0" w:space="0"/>
          <w:lang w:val="en-US" w:eastAsia="zh-CN" w:bidi="ar"/>
        </w:rPr>
        <w:br w:type="textWrapping"/>
      </w:r>
      <w:r>
        <w:rPr>
          <w:rFonts w:ascii="宋体" w:hAnsi="宋体" w:eastAsia="宋体" w:cs="宋体"/>
          <w:i w:val="0"/>
          <w:iCs w:val="0"/>
          <w:caps w:val="0"/>
          <w:color w:val="565862"/>
          <w:spacing w:val="0"/>
          <w:kern w:val="0"/>
          <w:sz w:val="24"/>
          <w:szCs w:val="24"/>
          <w:bdr w:val="none" w:color="auto" w:sz="0" w:space="0"/>
          <w:lang w:val="en-US" w:eastAsia="zh-CN" w:bidi="ar"/>
        </w:rPr>
        <w:t>  </w:t>
      </w:r>
      <w:r>
        <w:rPr>
          <w:rStyle w:val="4"/>
          <w:rFonts w:hint="default" w:ascii="Arial" w:hAnsi="Arial" w:eastAsia="Arial" w:cs="Arial"/>
          <w:i w:val="0"/>
          <w:iCs w:val="0"/>
          <w:caps w:val="0"/>
          <w:color w:val="565862"/>
          <w:spacing w:val="0"/>
          <w:kern w:val="0"/>
          <w:sz w:val="24"/>
          <w:szCs w:val="24"/>
          <w:bdr w:val="none" w:color="auto" w:sz="0" w:space="0"/>
          <w:lang w:val="en-US" w:eastAsia="zh-CN" w:bidi="ar"/>
        </w:rPr>
        <w:t>三、活动重点</w:t>
      </w:r>
      <w:r>
        <w:rPr>
          <w:rFonts w:hint="default" w:ascii="Arial" w:hAnsi="Arial" w:eastAsia="Arial" w:cs="Arial"/>
          <w:i w:val="0"/>
          <w:iCs w:val="0"/>
          <w:caps w:val="0"/>
          <w:color w:val="565862"/>
          <w:spacing w:val="0"/>
          <w:kern w:val="0"/>
          <w:sz w:val="24"/>
          <w:szCs w:val="24"/>
          <w:bdr w:val="none" w:color="auto" w:sz="0" w:space="0"/>
          <w:lang w:val="en-US" w:eastAsia="zh-CN" w:bidi="ar"/>
        </w:rPr>
        <w:br w:type="textWrapping"/>
      </w:r>
      <w:r>
        <w:rPr>
          <w:rFonts w:ascii="宋体" w:hAnsi="宋体" w:eastAsia="宋体" w:cs="宋体"/>
          <w:i w:val="0"/>
          <w:iCs w:val="0"/>
          <w:caps w:val="0"/>
          <w:color w:val="565862"/>
          <w:spacing w:val="0"/>
          <w:kern w:val="0"/>
          <w:sz w:val="24"/>
          <w:szCs w:val="24"/>
          <w:bdr w:val="none" w:color="auto" w:sz="0" w:space="0"/>
          <w:lang w:val="en-US" w:eastAsia="zh-CN" w:bidi="ar"/>
        </w:rPr>
        <w:t>  </w:t>
      </w:r>
      <w:r>
        <w:rPr>
          <w:rStyle w:val="4"/>
          <w:rFonts w:hint="default" w:ascii="Arial" w:hAnsi="Arial" w:eastAsia="Arial" w:cs="Arial"/>
          <w:i w:val="0"/>
          <w:iCs w:val="0"/>
          <w:caps w:val="0"/>
          <w:color w:val="565862"/>
          <w:spacing w:val="0"/>
          <w:kern w:val="0"/>
          <w:sz w:val="24"/>
          <w:szCs w:val="24"/>
          <w:bdr w:val="none" w:color="auto" w:sz="0" w:space="0"/>
          <w:lang w:val="en-US" w:eastAsia="zh-CN" w:bidi="ar"/>
        </w:rPr>
        <w:t>（一）宣传阐释习近平生态文明思想。</w:t>
      </w:r>
      <w:r>
        <w:rPr>
          <w:rFonts w:ascii="宋体" w:hAnsi="宋体" w:eastAsia="宋体" w:cs="宋体"/>
          <w:i w:val="0"/>
          <w:iCs w:val="0"/>
          <w:caps w:val="0"/>
          <w:color w:val="565862"/>
          <w:spacing w:val="0"/>
          <w:kern w:val="0"/>
          <w:sz w:val="24"/>
          <w:szCs w:val="24"/>
          <w:bdr w:val="none" w:color="auto" w:sz="0" w:space="0"/>
          <w:lang w:val="en-US" w:eastAsia="zh-CN" w:bidi="ar"/>
        </w:rPr>
        <w:t>重点宣传习近平总书记关于生态文明建设的重要论述和重要指示批示精神，深刻阐释习近平生态文明思想的核心要义、精神实质、丰富内涵、实践要求，广泛传播绿水青山就是金山银山理念，不断增强全社会深化生态文明建设的思想自觉和行动自觉。</w:t>
      </w:r>
      <w:r>
        <w:rPr>
          <w:rFonts w:hint="default" w:ascii="Arial" w:hAnsi="Arial" w:eastAsia="Arial" w:cs="Arial"/>
          <w:i w:val="0"/>
          <w:iCs w:val="0"/>
          <w:caps w:val="0"/>
          <w:color w:val="565862"/>
          <w:spacing w:val="0"/>
          <w:kern w:val="0"/>
          <w:sz w:val="24"/>
          <w:szCs w:val="24"/>
          <w:bdr w:val="none" w:color="auto" w:sz="0" w:space="0"/>
          <w:lang w:val="en-US" w:eastAsia="zh-CN" w:bidi="ar"/>
        </w:rPr>
        <w:br w:type="textWrapping"/>
      </w:r>
      <w:r>
        <w:rPr>
          <w:rFonts w:ascii="宋体" w:hAnsi="宋体" w:eastAsia="宋体" w:cs="宋体"/>
          <w:i w:val="0"/>
          <w:iCs w:val="0"/>
          <w:caps w:val="0"/>
          <w:color w:val="565862"/>
          <w:spacing w:val="0"/>
          <w:kern w:val="0"/>
          <w:sz w:val="24"/>
          <w:szCs w:val="24"/>
          <w:bdr w:val="none" w:color="auto" w:sz="0" w:space="0"/>
          <w:lang w:val="en-US" w:eastAsia="zh-CN" w:bidi="ar"/>
        </w:rPr>
        <w:t> </w:t>
      </w:r>
      <w:r>
        <w:rPr>
          <w:rStyle w:val="4"/>
          <w:rFonts w:hint="default" w:ascii="Arial" w:hAnsi="Arial" w:eastAsia="Arial" w:cs="Arial"/>
          <w:i w:val="0"/>
          <w:iCs w:val="0"/>
          <w:caps w:val="0"/>
          <w:color w:val="565862"/>
          <w:spacing w:val="0"/>
          <w:kern w:val="0"/>
          <w:sz w:val="24"/>
          <w:szCs w:val="24"/>
          <w:bdr w:val="none" w:color="auto" w:sz="0" w:space="0"/>
          <w:lang w:val="en-US" w:eastAsia="zh-CN" w:bidi="ar"/>
        </w:rPr>
        <w:t> （二）学习贯彻生态环境法典。</w:t>
      </w:r>
      <w:r>
        <w:rPr>
          <w:rFonts w:ascii="宋体" w:hAnsi="宋体" w:eastAsia="宋体" w:cs="宋体"/>
          <w:i w:val="0"/>
          <w:iCs w:val="0"/>
          <w:caps w:val="0"/>
          <w:color w:val="565862"/>
          <w:spacing w:val="0"/>
          <w:kern w:val="0"/>
          <w:sz w:val="24"/>
          <w:szCs w:val="24"/>
          <w:bdr w:val="none" w:color="auto" w:sz="0" w:space="0"/>
          <w:lang w:val="en-US" w:eastAsia="zh-CN" w:bidi="ar"/>
        </w:rPr>
        <w:t>深入阐释生态环境法典颁布实施的重大意义，系统解读生态环境法典的核心要义和精神内涵，讲好生态文明建设法治故事，营造全社会尊法学法守法用法的良好氛围，推动生态环境法典深入人心。</w:t>
      </w:r>
      <w:r>
        <w:rPr>
          <w:rFonts w:hint="default" w:ascii="Arial" w:hAnsi="Arial" w:eastAsia="Arial" w:cs="Arial"/>
          <w:i w:val="0"/>
          <w:iCs w:val="0"/>
          <w:caps w:val="0"/>
          <w:color w:val="565862"/>
          <w:spacing w:val="0"/>
          <w:kern w:val="0"/>
          <w:sz w:val="24"/>
          <w:szCs w:val="24"/>
          <w:bdr w:val="none" w:color="auto" w:sz="0" w:space="0"/>
          <w:lang w:val="en-US" w:eastAsia="zh-CN" w:bidi="ar"/>
        </w:rPr>
        <w:br w:type="textWrapping"/>
      </w:r>
      <w:r>
        <w:rPr>
          <w:rFonts w:ascii="宋体" w:hAnsi="宋体" w:eastAsia="宋体" w:cs="宋体"/>
          <w:i w:val="0"/>
          <w:iCs w:val="0"/>
          <w:caps w:val="0"/>
          <w:color w:val="565862"/>
          <w:spacing w:val="0"/>
          <w:kern w:val="0"/>
          <w:sz w:val="24"/>
          <w:szCs w:val="24"/>
          <w:bdr w:val="none" w:color="auto" w:sz="0" w:space="0"/>
          <w:lang w:val="en-US" w:eastAsia="zh-CN" w:bidi="ar"/>
        </w:rPr>
        <w:t>  </w:t>
      </w:r>
      <w:r>
        <w:rPr>
          <w:rStyle w:val="4"/>
          <w:rFonts w:hint="default" w:ascii="Arial" w:hAnsi="Arial" w:eastAsia="Arial" w:cs="Arial"/>
          <w:i w:val="0"/>
          <w:iCs w:val="0"/>
          <w:caps w:val="0"/>
          <w:color w:val="565862"/>
          <w:spacing w:val="0"/>
          <w:kern w:val="0"/>
          <w:sz w:val="24"/>
          <w:szCs w:val="24"/>
          <w:bdr w:val="none" w:color="auto" w:sz="0" w:space="0"/>
          <w:lang w:val="en-US" w:eastAsia="zh-CN" w:bidi="ar"/>
        </w:rPr>
        <w:t>（三）宣传解读生态文明建设成效和举措。</w:t>
      </w:r>
      <w:r>
        <w:rPr>
          <w:rFonts w:ascii="宋体" w:hAnsi="宋体" w:eastAsia="宋体" w:cs="宋体"/>
          <w:i w:val="0"/>
          <w:iCs w:val="0"/>
          <w:caps w:val="0"/>
          <w:color w:val="565862"/>
          <w:spacing w:val="0"/>
          <w:kern w:val="0"/>
          <w:sz w:val="24"/>
          <w:szCs w:val="24"/>
          <w:bdr w:val="none" w:color="auto" w:sz="0" w:space="0"/>
          <w:lang w:val="en-US" w:eastAsia="zh-CN" w:bidi="ar"/>
        </w:rPr>
        <w:t>深入宣传我国生态文明建设从理论到实践发生的历史性、转折性、全局性变化，深度报道我国加快经济社会发展全面绿色转型的重点方向，重点解读“十五五”时期推进生态文明建设的重点任务和重要举措。</w:t>
      </w:r>
      <w:r>
        <w:rPr>
          <w:rFonts w:hint="default" w:ascii="Arial" w:hAnsi="Arial" w:eastAsia="Arial" w:cs="Arial"/>
          <w:i w:val="0"/>
          <w:iCs w:val="0"/>
          <w:caps w:val="0"/>
          <w:color w:val="565862"/>
          <w:spacing w:val="0"/>
          <w:kern w:val="0"/>
          <w:sz w:val="24"/>
          <w:szCs w:val="24"/>
          <w:bdr w:val="none" w:color="auto" w:sz="0" w:space="0"/>
          <w:lang w:val="en-US" w:eastAsia="zh-CN" w:bidi="ar"/>
        </w:rPr>
        <w:br w:type="textWrapping"/>
      </w:r>
      <w:r>
        <w:rPr>
          <w:rFonts w:ascii="宋体" w:hAnsi="宋体" w:eastAsia="宋体" w:cs="宋体"/>
          <w:i w:val="0"/>
          <w:iCs w:val="0"/>
          <w:caps w:val="0"/>
          <w:color w:val="565862"/>
          <w:spacing w:val="0"/>
          <w:kern w:val="0"/>
          <w:sz w:val="24"/>
          <w:szCs w:val="24"/>
          <w:bdr w:val="none" w:color="auto" w:sz="0" w:space="0"/>
          <w:lang w:val="en-US" w:eastAsia="zh-CN" w:bidi="ar"/>
        </w:rPr>
        <w:t>  </w:t>
      </w:r>
      <w:r>
        <w:rPr>
          <w:rStyle w:val="4"/>
          <w:rFonts w:hint="default" w:ascii="Arial" w:hAnsi="Arial" w:eastAsia="Arial" w:cs="Arial"/>
          <w:i w:val="0"/>
          <w:iCs w:val="0"/>
          <w:caps w:val="0"/>
          <w:color w:val="565862"/>
          <w:spacing w:val="0"/>
          <w:kern w:val="0"/>
          <w:sz w:val="24"/>
          <w:szCs w:val="24"/>
          <w:bdr w:val="none" w:color="auto" w:sz="0" w:space="0"/>
          <w:lang w:val="en-US" w:eastAsia="zh-CN" w:bidi="ar"/>
        </w:rPr>
        <w:t>（四）普及推广绿色低碳生活方式。</w:t>
      </w:r>
      <w:r>
        <w:rPr>
          <w:rFonts w:ascii="宋体" w:hAnsi="宋体" w:eastAsia="宋体" w:cs="宋体"/>
          <w:i w:val="0"/>
          <w:iCs w:val="0"/>
          <w:caps w:val="0"/>
          <w:color w:val="565862"/>
          <w:spacing w:val="0"/>
          <w:kern w:val="0"/>
          <w:sz w:val="24"/>
          <w:szCs w:val="24"/>
          <w:bdr w:val="none" w:color="auto" w:sz="0" w:space="0"/>
          <w:lang w:val="en-US" w:eastAsia="zh-CN" w:bidi="ar"/>
        </w:rPr>
        <w:t>大力倡导简约适度、绿色低碳、文明健康的生活理念和消费方式，引导公众节约用水用电、推广“光盘行动”、抵制过度包装、减少一次性用品使用、优先选择绿色出行方式，增强全民节约意识、环保意识、生态意识，推动形成人人、事事、时时、处处崇尚生态文明的良好社会氛围。</w:t>
      </w:r>
      <w:r>
        <w:rPr>
          <w:rFonts w:hint="default" w:ascii="Arial" w:hAnsi="Arial" w:eastAsia="Arial" w:cs="Arial"/>
          <w:i w:val="0"/>
          <w:iCs w:val="0"/>
          <w:caps w:val="0"/>
          <w:color w:val="565862"/>
          <w:spacing w:val="0"/>
          <w:kern w:val="0"/>
          <w:sz w:val="24"/>
          <w:szCs w:val="24"/>
          <w:bdr w:val="none" w:color="auto" w:sz="0" w:space="0"/>
          <w:lang w:val="en-US" w:eastAsia="zh-CN" w:bidi="ar"/>
        </w:rPr>
        <w:br w:type="textWrapping"/>
      </w:r>
      <w:r>
        <w:rPr>
          <w:rFonts w:ascii="宋体" w:hAnsi="宋体" w:eastAsia="宋体" w:cs="宋体"/>
          <w:i w:val="0"/>
          <w:iCs w:val="0"/>
          <w:caps w:val="0"/>
          <w:color w:val="565862"/>
          <w:spacing w:val="0"/>
          <w:kern w:val="0"/>
          <w:sz w:val="24"/>
          <w:szCs w:val="24"/>
          <w:bdr w:val="none" w:color="auto" w:sz="0" w:space="0"/>
          <w:lang w:val="en-US" w:eastAsia="zh-CN" w:bidi="ar"/>
        </w:rPr>
        <w:t>  </w:t>
      </w:r>
      <w:r>
        <w:rPr>
          <w:rStyle w:val="4"/>
          <w:rFonts w:hint="default" w:ascii="Arial" w:hAnsi="Arial" w:eastAsia="Arial" w:cs="Arial"/>
          <w:i w:val="0"/>
          <w:iCs w:val="0"/>
          <w:caps w:val="0"/>
          <w:color w:val="565862"/>
          <w:spacing w:val="0"/>
          <w:kern w:val="0"/>
          <w:sz w:val="24"/>
          <w:szCs w:val="24"/>
          <w:bdr w:val="none" w:color="auto" w:sz="0" w:space="0"/>
          <w:lang w:val="en-US" w:eastAsia="zh-CN" w:bidi="ar"/>
        </w:rPr>
        <w:t>四、有关要求</w:t>
      </w:r>
      <w:r>
        <w:rPr>
          <w:rFonts w:hint="default" w:ascii="Arial" w:hAnsi="Arial" w:eastAsia="Arial" w:cs="Arial"/>
          <w:i w:val="0"/>
          <w:iCs w:val="0"/>
          <w:caps w:val="0"/>
          <w:color w:val="565862"/>
          <w:spacing w:val="0"/>
          <w:kern w:val="0"/>
          <w:sz w:val="24"/>
          <w:szCs w:val="24"/>
          <w:bdr w:val="none" w:color="auto" w:sz="0" w:space="0"/>
          <w:lang w:val="en-US" w:eastAsia="zh-CN" w:bidi="ar"/>
        </w:rPr>
        <w:br w:type="textWrapping"/>
      </w:r>
      <w:r>
        <w:rPr>
          <w:rFonts w:ascii="宋体" w:hAnsi="宋体" w:eastAsia="宋体" w:cs="宋体"/>
          <w:i w:val="0"/>
          <w:iCs w:val="0"/>
          <w:caps w:val="0"/>
          <w:color w:val="565862"/>
          <w:spacing w:val="0"/>
          <w:kern w:val="0"/>
          <w:sz w:val="24"/>
          <w:szCs w:val="24"/>
          <w:bdr w:val="none" w:color="auto" w:sz="0" w:space="0"/>
          <w:lang w:val="en-US" w:eastAsia="zh-CN" w:bidi="ar"/>
        </w:rPr>
        <w:t>  </w:t>
      </w:r>
      <w:r>
        <w:rPr>
          <w:rStyle w:val="4"/>
          <w:rFonts w:hint="default" w:ascii="Arial" w:hAnsi="Arial" w:eastAsia="Arial" w:cs="Arial"/>
          <w:i w:val="0"/>
          <w:iCs w:val="0"/>
          <w:caps w:val="0"/>
          <w:color w:val="565862"/>
          <w:spacing w:val="0"/>
          <w:kern w:val="0"/>
          <w:sz w:val="24"/>
          <w:szCs w:val="24"/>
          <w:bdr w:val="none" w:color="auto" w:sz="0" w:space="0"/>
          <w:lang w:val="en-US" w:eastAsia="zh-CN" w:bidi="ar"/>
        </w:rPr>
        <w:t>（一）加强组织领导。</w:t>
      </w:r>
      <w:r>
        <w:rPr>
          <w:rFonts w:ascii="宋体" w:hAnsi="宋体" w:eastAsia="宋体" w:cs="宋体"/>
          <w:i w:val="0"/>
          <w:iCs w:val="0"/>
          <w:caps w:val="0"/>
          <w:color w:val="565862"/>
          <w:spacing w:val="0"/>
          <w:kern w:val="0"/>
          <w:sz w:val="24"/>
          <w:szCs w:val="24"/>
          <w:bdr w:val="none" w:color="auto" w:sz="0" w:space="0"/>
          <w:lang w:val="en-US" w:eastAsia="zh-CN" w:bidi="ar"/>
        </w:rPr>
        <w:t>切实加强统筹协调，提前谋划、精心部署、周密组织，做好本地区全国生态日活动组织实施工作，确保各项活动顺利进行并形成规模声势，取得良好的政治效果、社会效果、宣传效果。</w:t>
      </w:r>
      <w:r>
        <w:rPr>
          <w:rFonts w:hint="default" w:ascii="Arial" w:hAnsi="Arial" w:eastAsia="Arial" w:cs="Arial"/>
          <w:i w:val="0"/>
          <w:iCs w:val="0"/>
          <w:caps w:val="0"/>
          <w:color w:val="565862"/>
          <w:spacing w:val="0"/>
          <w:kern w:val="0"/>
          <w:sz w:val="24"/>
          <w:szCs w:val="24"/>
          <w:bdr w:val="none" w:color="auto" w:sz="0" w:space="0"/>
          <w:lang w:val="en-US" w:eastAsia="zh-CN" w:bidi="ar"/>
        </w:rPr>
        <w:br w:type="textWrapping"/>
      </w:r>
      <w:r>
        <w:rPr>
          <w:rFonts w:ascii="宋体" w:hAnsi="宋体" w:eastAsia="宋体" w:cs="宋体"/>
          <w:i w:val="0"/>
          <w:iCs w:val="0"/>
          <w:caps w:val="0"/>
          <w:color w:val="565862"/>
          <w:spacing w:val="0"/>
          <w:kern w:val="0"/>
          <w:sz w:val="24"/>
          <w:szCs w:val="24"/>
          <w:bdr w:val="none" w:color="auto" w:sz="0" w:space="0"/>
          <w:lang w:val="en-US" w:eastAsia="zh-CN" w:bidi="ar"/>
        </w:rPr>
        <w:t>  </w:t>
      </w:r>
      <w:r>
        <w:rPr>
          <w:rStyle w:val="4"/>
          <w:rFonts w:hint="default" w:ascii="Arial" w:hAnsi="Arial" w:eastAsia="Arial" w:cs="Arial"/>
          <w:i w:val="0"/>
          <w:iCs w:val="0"/>
          <w:caps w:val="0"/>
          <w:color w:val="565862"/>
          <w:spacing w:val="0"/>
          <w:kern w:val="0"/>
          <w:sz w:val="24"/>
          <w:szCs w:val="24"/>
          <w:bdr w:val="none" w:color="auto" w:sz="0" w:space="0"/>
          <w:lang w:val="en-US" w:eastAsia="zh-CN" w:bidi="ar"/>
        </w:rPr>
        <w:t>（二）节约低碳办会。</w:t>
      </w:r>
      <w:r>
        <w:rPr>
          <w:rFonts w:ascii="宋体" w:hAnsi="宋体" w:eastAsia="宋体" w:cs="宋体"/>
          <w:i w:val="0"/>
          <w:iCs w:val="0"/>
          <w:caps w:val="0"/>
          <w:color w:val="565862"/>
          <w:spacing w:val="0"/>
          <w:kern w:val="0"/>
          <w:sz w:val="24"/>
          <w:szCs w:val="24"/>
          <w:bdr w:val="none" w:color="auto" w:sz="0" w:space="0"/>
          <w:lang w:val="en-US" w:eastAsia="zh-CN" w:bidi="ar"/>
        </w:rPr>
        <w:t>结合深入开展树立和践行正确政绩观学习教育，严格执行中央八项规定及其实施细则精神，认真贯彻《党政机关厉行节约反对浪费条例》，坚决反对形式主义，不给基层增加负担，严禁铺张浪费，鼓励采取多种措施实现活动碳中和。</w:t>
      </w:r>
      <w:r>
        <w:rPr>
          <w:rFonts w:hint="default" w:ascii="Arial" w:hAnsi="Arial" w:eastAsia="Arial" w:cs="Arial"/>
          <w:i w:val="0"/>
          <w:iCs w:val="0"/>
          <w:caps w:val="0"/>
          <w:color w:val="565862"/>
          <w:spacing w:val="0"/>
          <w:kern w:val="0"/>
          <w:sz w:val="24"/>
          <w:szCs w:val="24"/>
          <w:bdr w:val="none" w:color="auto" w:sz="0" w:space="0"/>
          <w:lang w:val="en-US" w:eastAsia="zh-CN" w:bidi="ar"/>
        </w:rPr>
        <w:br w:type="textWrapping"/>
      </w:r>
      <w:r>
        <w:rPr>
          <w:rFonts w:ascii="宋体" w:hAnsi="宋体" w:eastAsia="宋体" w:cs="宋体"/>
          <w:i w:val="0"/>
          <w:iCs w:val="0"/>
          <w:caps w:val="0"/>
          <w:color w:val="565862"/>
          <w:spacing w:val="0"/>
          <w:kern w:val="0"/>
          <w:sz w:val="24"/>
          <w:szCs w:val="24"/>
          <w:bdr w:val="none" w:color="auto" w:sz="0" w:space="0"/>
          <w:lang w:val="en-US" w:eastAsia="zh-CN" w:bidi="ar"/>
        </w:rPr>
        <w:t>  </w:t>
      </w:r>
      <w:r>
        <w:rPr>
          <w:rStyle w:val="4"/>
          <w:rFonts w:hint="default" w:ascii="Arial" w:hAnsi="Arial" w:eastAsia="Arial" w:cs="Arial"/>
          <w:i w:val="0"/>
          <w:iCs w:val="0"/>
          <w:caps w:val="0"/>
          <w:color w:val="565862"/>
          <w:spacing w:val="0"/>
          <w:kern w:val="0"/>
          <w:sz w:val="24"/>
          <w:szCs w:val="24"/>
          <w:bdr w:val="none" w:color="auto" w:sz="0" w:space="0"/>
          <w:lang w:val="en-US" w:eastAsia="zh-CN" w:bidi="ar"/>
        </w:rPr>
        <w:t>（三）张贴宣传海报。</w:t>
      </w:r>
      <w:r>
        <w:rPr>
          <w:rFonts w:ascii="宋体" w:hAnsi="宋体" w:eastAsia="宋体" w:cs="宋体"/>
          <w:i w:val="0"/>
          <w:iCs w:val="0"/>
          <w:caps w:val="0"/>
          <w:color w:val="565862"/>
          <w:spacing w:val="0"/>
          <w:kern w:val="0"/>
          <w:sz w:val="24"/>
          <w:szCs w:val="24"/>
          <w:bdr w:val="none" w:color="auto" w:sz="0" w:space="0"/>
          <w:lang w:val="en-US" w:eastAsia="zh-CN" w:bidi="ar"/>
        </w:rPr>
        <w:t>加强与有关部门和单位的衔接，把握好宣传的基调、节奏和力度，妥善做好相关宣传材料的推送、发布、播放及张贴等工作。2026年全国生态日宣传海报及全国生态日标识图案将在国家发展改革委门户网站另行发布。</w:t>
      </w:r>
      <w:r>
        <w:rPr>
          <w:rFonts w:hint="default" w:ascii="Arial" w:hAnsi="Arial" w:eastAsia="Arial" w:cs="Arial"/>
          <w:i w:val="0"/>
          <w:iCs w:val="0"/>
          <w:caps w:val="0"/>
          <w:color w:val="565862"/>
          <w:spacing w:val="0"/>
          <w:kern w:val="0"/>
          <w:sz w:val="24"/>
          <w:szCs w:val="24"/>
          <w:bdr w:val="none" w:color="auto" w:sz="0" w:space="0"/>
          <w:lang w:val="en-US" w:eastAsia="zh-CN" w:bidi="ar"/>
        </w:rPr>
        <w:br w:type="textWrapping"/>
      </w:r>
      <w:r>
        <w:rPr>
          <w:rFonts w:ascii="宋体" w:hAnsi="宋体" w:eastAsia="宋体" w:cs="宋体"/>
          <w:i w:val="0"/>
          <w:iCs w:val="0"/>
          <w:caps w:val="0"/>
          <w:color w:val="565862"/>
          <w:spacing w:val="0"/>
          <w:kern w:val="0"/>
          <w:sz w:val="24"/>
          <w:szCs w:val="24"/>
          <w:bdr w:val="none" w:color="auto" w:sz="0" w:space="0"/>
          <w:lang w:val="en-US" w:eastAsia="zh-CN" w:bidi="ar"/>
        </w:rPr>
        <w:t> </w:t>
      </w:r>
      <w:r>
        <w:rPr>
          <w:rStyle w:val="4"/>
          <w:rFonts w:hint="default" w:ascii="Arial" w:hAnsi="Arial" w:eastAsia="Arial" w:cs="Arial"/>
          <w:i w:val="0"/>
          <w:iCs w:val="0"/>
          <w:caps w:val="0"/>
          <w:color w:val="565862"/>
          <w:spacing w:val="0"/>
          <w:kern w:val="0"/>
          <w:sz w:val="24"/>
          <w:szCs w:val="24"/>
          <w:bdr w:val="none" w:color="auto" w:sz="0" w:space="0"/>
          <w:lang w:val="en-US" w:eastAsia="zh-CN" w:bidi="ar"/>
        </w:rPr>
        <w:t> （四）及时总结成效。</w:t>
      </w:r>
      <w:r>
        <w:rPr>
          <w:rFonts w:ascii="宋体" w:hAnsi="宋体" w:eastAsia="宋体" w:cs="宋体"/>
          <w:i w:val="0"/>
          <w:iCs w:val="0"/>
          <w:caps w:val="0"/>
          <w:color w:val="565862"/>
          <w:spacing w:val="0"/>
          <w:kern w:val="0"/>
          <w:sz w:val="24"/>
          <w:szCs w:val="24"/>
          <w:bdr w:val="none" w:color="auto" w:sz="0" w:space="0"/>
          <w:lang w:val="en-US" w:eastAsia="zh-CN" w:bidi="ar"/>
        </w:rPr>
        <w:t>及时梳理总结活动成效，提炼特色亮点，形成总结报告，于8月22日前将书面总结材料报送国家发展改革委（环资司）。</w:t>
      </w:r>
    </w:p>
    <w:p w14:paraId="7E465FB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5" w:lineRule="atLeast"/>
        <w:ind w:left="0" w:right="0" w:firstLine="0"/>
        <w:jc w:val="center"/>
        <w:rPr>
          <w:rFonts w:hint="default" w:ascii="Arial" w:hAnsi="Arial" w:eastAsia="Arial" w:cs="Arial"/>
          <w:i w:val="0"/>
          <w:iCs w:val="0"/>
          <w:caps w:val="0"/>
          <w:color w:val="565862"/>
          <w:spacing w:val="0"/>
          <w:sz w:val="24"/>
          <w:szCs w:val="24"/>
        </w:rPr>
      </w:pPr>
      <w:r>
        <w:rPr>
          <w:rFonts w:ascii="宋体" w:hAnsi="宋体" w:eastAsia="宋体" w:cs="宋体"/>
          <w:i w:val="0"/>
          <w:iCs w:val="0"/>
          <w:caps w:val="0"/>
          <w:color w:val="565862"/>
          <w:spacing w:val="0"/>
          <w:kern w:val="0"/>
          <w:sz w:val="24"/>
          <w:szCs w:val="24"/>
          <w:bdr w:val="none" w:color="auto" w:sz="0" w:space="0"/>
          <w:lang w:val="en-US" w:eastAsia="zh-CN" w:bidi="ar"/>
        </w:rPr>
        <w:t>国家发展改革委办公厅</w:t>
      </w:r>
    </w:p>
    <w:p w14:paraId="218D4FD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5" w:lineRule="atLeast"/>
        <w:ind w:left="0" w:right="0" w:firstLine="0"/>
        <w:jc w:val="center"/>
        <w:rPr>
          <w:rFonts w:hint="default" w:ascii="Arial" w:hAnsi="Arial" w:eastAsia="Arial" w:cs="Arial"/>
          <w:i w:val="0"/>
          <w:iCs w:val="0"/>
          <w:caps w:val="0"/>
          <w:color w:val="565862"/>
          <w:spacing w:val="0"/>
          <w:sz w:val="24"/>
          <w:szCs w:val="24"/>
        </w:rPr>
      </w:pPr>
      <w:r>
        <w:rPr>
          <w:rFonts w:hint="default" w:ascii="Arial" w:hAnsi="Arial" w:eastAsia="Arial" w:cs="Arial"/>
          <w:i w:val="0"/>
          <w:iCs w:val="0"/>
          <w:caps w:val="0"/>
          <w:color w:val="565862"/>
          <w:spacing w:val="0"/>
          <w:kern w:val="0"/>
          <w:sz w:val="24"/>
          <w:szCs w:val="24"/>
          <w:bdr w:val="none" w:color="auto" w:sz="0" w:space="0"/>
          <w:lang w:val="en-US" w:eastAsia="zh-CN" w:bidi="ar"/>
        </w:rPr>
        <w:t>2026年7月10日</w:t>
      </w:r>
    </w:p>
    <w:p w14:paraId="72782C84">
      <w:pPr>
        <w:keepNext w:val="0"/>
        <w:keepLines w:val="0"/>
        <w:widowControl/>
        <w:suppressLineNumbers w:val="0"/>
        <w:jc w:val="left"/>
      </w:pPr>
    </w:p>
    <w:p w14:paraId="42B4F413">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1F043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2026-09-01T01:09:32Z</dcterms:created>
  <dc:creator>Ted Chen</dc:creator>
  <cp:lastModifiedBy>玲俐</cp:lastModifiedBy>
  <dcterms:modified xsi:type="dcterms:W3CDTF">2026-09-01T01:09:35Z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eyJoZGlkIjoiZWVmNWYyZTg1YjQ0ZmQxNWIzMGY5NTBkZDcxNTc5MjUiLCJ1c2VySWQiOiI1Njg1OTMzNDAifQ==</vt:lpwstr>
  </property>
  <property fmtid="{D5CDD505-2E9C-101B-9397-08002B2CF9AE}" pid="4" name="ICV">
    <vt:lpwstr>0358B70CA02144118B22E9A47C9097BF_12</vt:lpwstr>
  </property>
</Properties>
</file>