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BF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w:t>
      </w:r>
    </w:p>
    <w:p w14:paraId="0AF9CB00">
      <w:pPr>
        <w:keepNext w:val="0"/>
        <w:keepLines w:val="0"/>
        <w:widowControl/>
        <w:suppressLineNumbers w:val="0"/>
        <w:jc w:val="left"/>
      </w:pPr>
    </w:p>
    <w:p w14:paraId="48FEF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r>
        <w:rPr>
          <w:rFonts w:hint="eastAsia" w:ascii="宋体" w:hAnsi="宋体" w:eastAsia="宋体" w:cs="宋体"/>
          <w:b/>
          <w:bCs/>
          <w:i w:val="0"/>
          <w:iCs w:val="0"/>
          <w:caps w:val="0"/>
          <w:color w:val="444444"/>
          <w:spacing w:val="0"/>
          <w:sz w:val="44"/>
          <w:szCs w:val="44"/>
          <w:bdr w:val="none" w:color="auto" w:sz="0" w:space="0"/>
          <w:shd w:val="clear" w:fill="FFFFFF"/>
        </w:rPr>
        <w:t>中华人民共和国应急管理部</w:t>
      </w:r>
    </w:p>
    <w:p w14:paraId="21F76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r>
        <w:rPr>
          <w:rFonts w:hint="eastAsia" w:ascii="宋体" w:hAnsi="宋体" w:eastAsia="宋体" w:cs="宋体"/>
          <w:b/>
          <w:bCs/>
          <w:i w:val="0"/>
          <w:iCs w:val="0"/>
          <w:caps w:val="0"/>
          <w:color w:val="444444"/>
          <w:spacing w:val="0"/>
          <w:sz w:val="44"/>
          <w:szCs w:val="44"/>
          <w:bdr w:val="none" w:color="auto" w:sz="0" w:space="0"/>
          <w:shd w:val="clear" w:fill="FFFFFF"/>
        </w:rPr>
        <w:t>公  告</w:t>
      </w:r>
    </w:p>
    <w:p w14:paraId="2F63B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r>
        <w:rPr>
          <w:rFonts w:hint="eastAsia" w:ascii="宋体" w:hAnsi="宋体" w:eastAsia="宋体" w:cs="宋体"/>
          <w:b w:val="0"/>
          <w:bCs w:val="0"/>
          <w:i w:val="0"/>
          <w:iCs w:val="0"/>
          <w:caps w:val="0"/>
          <w:color w:val="444444"/>
          <w:spacing w:val="0"/>
          <w:sz w:val="32"/>
          <w:szCs w:val="32"/>
          <w:bdr w:val="none" w:color="auto" w:sz="0" w:space="0"/>
          <w:shd w:val="clear" w:fill="FFFFFF"/>
        </w:rPr>
        <w:t>2025年 第1号</w:t>
      </w:r>
    </w:p>
    <w:p w14:paraId="0ECFE4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49D92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bookmarkStart w:id="0" w:name="_GoBack"/>
      <w:r>
        <w:rPr>
          <w:rFonts w:hint="eastAsia" w:ascii="宋体" w:hAnsi="宋体" w:eastAsia="宋体" w:cs="宋体"/>
          <w:b/>
          <w:bCs/>
          <w:i w:val="0"/>
          <w:iCs w:val="0"/>
          <w:caps w:val="0"/>
          <w:color w:val="444444"/>
          <w:spacing w:val="0"/>
          <w:sz w:val="44"/>
          <w:szCs w:val="44"/>
          <w:bdr w:val="none" w:color="auto" w:sz="0" w:space="0"/>
          <w:shd w:val="clear" w:fill="FFFFFF"/>
        </w:rPr>
        <w:t>应急管理部关于调整11项</w:t>
      </w:r>
    </w:p>
    <w:p w14:paraId="24B13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r>
        <w:rPr>
          <w:rFonts w:hint="eastAsia" w:ascii="宋体" w:hAnsi="宋体" w:eastAsia="宋体" w:cs="宋体"/>
          <w:b/>
          <w:bCs/>
          <w:i w:val="0"/>
          <w:iCs w:val="0"/>
          <w:caps w:val="0"/>
          <w:color w:val="444444"/>
          <w:spacing w:val="0"/>
          <w:sz w:val="44"/>
          <w:szCs w:val="44"/>
          <w:bdr w:val="none" w:color="auto" w:sz="0" w:space="0"/>
          <w:shd w:val="clear" w:fill="FFFFFF"/>
        </w:rPr>
        <w:t>安全生产行业标准代号的公告</w:t>
      </w:r>
    </w:p>
    <w:bookmarkEnd w:id="0"/>
    <w:p w14:paraId="390B5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471CCD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根据安全生产标准优化评估结论，现将《生产安全事故应急演练评估规范》等11项行业标准类别由安全生产行业标准调整为减灾救灾与综合性应急管理行业标准，代号由“AQ”调整为“YJ”，标准顺序号、年代号和内容保持不变。</w:t>
      </w:r>
    </w:p>
    <w:p w14:paraId="479C19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02A4B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附件：11项行业标准代号调整信息</w:t>
      </w:r>
    </w:p>
    <w:p w14:paraId="0A23A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68D974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righ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45F56F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righ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w:t>
      </w:r>
    </w:p>
    <w:p w14:paraId="7D721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righ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2025年1月24日</w:t>
      </w:r>
    </w:p>
    <w:p w14:paraId="1E31B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righ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34AE2C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附件</w:t>
      </w:r>
    </w:p>
    <w:p w14:paraId="1CB41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32"/>
          <w:szCs w:val="32"/>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11项行业标准代号调整信息</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4"/>
        <w:gridCol w:w="4314"/>
        <w:gridCol w:w="1584"/>
        <w:gridCol w:w="1584"/>
      </w:tblGrid>
      <w:tr w14:paraId="132EDD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0" w:type="auto"/>
            <w:tcBorders>
              <w:top w:val="single" w:color="auto" w:sz="8" w:space="0"/>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23EEE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序号</w:t>
            </w:r>
          </w:p>
        </w:tc>
        <w:tc>
          <w:tcPr>
            <w:tcW w:w="0" w:type="auto"/>
            <w:tcBorders>
              <w:top w:val="single" w:color="auto" w:sz="8" w:space="0"/>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6005C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标准名称</w:t>
            </w:r>
          </w:p>
        </w:tc>
        <w:tc>
          <w:tcPr>
            <w:tcW w:w="0" w:type="auto"/>
            <w:tcBorders>
              <w:top w:val="single" w:color="auto" w:sz="8" w:space="0"/>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3590A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现标准编号</w:t>
            </w:r>
          </w:p>
        </w:tc>
        <w:tc>
          <w:tcPr>
            <w:tcW w:w="0" w:type="auto"/>
            <w:tcBorders>
              <w:top w:val="single" w:color="auto" w:sz="8" w:space="0"/>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0B47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原标准编号</w:t>
            </w:r>
          </w:p>
        </w:tc>
      </w:tr>
      <w:tr w14:paraId="068587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4CC4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1</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4C870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生产安全事故应急演练评估规范</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5D31C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9009-2015</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289A4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9009-2015</w:t>
            </w:r>
          </w:p>
        </w:tc>
      </w:tr>
      <w:tr w14:paraId="4C6289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27EF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2</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5887A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生产安全事故应急演练基本规范</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4C780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9007-2019</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73B8E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9007-2019</w:t>
            </w:r>
          </w:p>
        </w:tc>
      </w:tr>
      <w:tr w14:paraId="0BE8A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63CE0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3</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3B84A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生产经营单位生产安全事故应急预案评估指南</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40CC9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9011-2019</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200FB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9011-2019</w:t>
            </w:r>
          </w:p>
        </w:tc>
      </w:tr>
      <w:tr w14:paraId="69944B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7CA65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4</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03562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国家级陆上油气田应急救援队伍装备配备要求</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2727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w:t>
            </w:r>
            <w:r>
              <w:rPr>
                <w:rFonts w:hint="eastAsia" w:ascii="宋体" w:hAnsi="宋体" w:eastAsia="宋体" w:cs="宋体"/>
                <w:kern w:val="0"/>
                <w:sz w:val="21"/>
                <w:szCs w:val="21"/>
                <w:bdr w:val="none" w:color="auto" w:sz="0" w:space="0"/>
                <w:lang w:val="en-US" w:eastAsia="zh-CN" w:bidi="ar"/>
              </w:rPr>
              <w:t>/T 2067-2018</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55AC9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AQ/T 2067-2018</w:t>
            </w:r>
          </w:p>
        </w:tc>
      </w:tr>
      <w:tr w14:paraId="07D92C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72D76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5</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058B9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矿山救护队标准化考核规范</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54E1A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w:t>
            </w:r>
            <w:r>
              <w:rPr>
                <w:rFonts w:hint="eastAsia" w:ascii="宋体" w:hAnsi="宋体" w:eastAsia="宋体" w:cs="宋体"/>
                <w:kern w:val="0"/>
                <w:sz w:val="21"/>
                <w:szCs w:val="21"/>
                <w:bdr w:val="none" w:color="auto" w:sz="0" w:space="0"/>
                <w:lang w:val="en-US" w:eastAsia="zh-CN" w:bidi="ar"/>
              </w:rPr>
              <w:t>/T 1009-2021</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4DD4E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AQ/T 1009-2021</w:t>
            </w:r>
          </w:p>
        </w:tc>
      </w:tr>
      <w:tr w14:paraId="3F524D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BCE8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6</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08C0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矿山救援培训大纲及考核规范</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05742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w:t>
            </w:r>
            <w:r>
              <w:rPr>
                <w:rFonts w:hint="eastAsia" w:ascii="宋体" w:hAnsi="宋体" w:eastAsia="宋体" w:cs="宋体"/>
                <w:kern w:val="0"/>
                <w:sz w:val="21"/>
                <w:szCs w:val="21"/>
                <w:bdr w:val="none" w:color="auto" w:sz="0" w:space="0"/>
                <w:lang w:val="en-US" w:eastAsia="zh-CN" w:bidi="ar"/>
              </w:rPr>
              <w:t>/T 1118-2021</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38168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AQ/T 1118-2021</w:t>
            </w:r>
          </w:p>
        </w:tc>
      </w:tr>
      <w:tr w14:paraId="720C13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24037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7</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650DD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危险化学品事故应急救援指挥导则</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66473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w:t>
            </w:r>
            <w:r>
              <w:rPr>
                <w:rFonts w:hint="eastAsia" w:ascii="宋体" w:hAnsi="宋体" w:eastAsia="宋体" w:cs="宋体"/>
                <w:kern w:val="0"/>
                <w:sz w:val="21"/>
                <w:szCs w:val="21"/>
                <w:bdr w:val="none" w:color="auto" w:sz="0" w:space="0"/>
                <w:lang w:val="en-US" w:eastAsia="zh-CN" w:bidi="ar"/>
              </w:rPr>
              <w:t>/T 3052-2015</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39ECE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kern w:val="0"/>
                <w:sz w:val="21"/>
                <w:szCs w:val="21"/>
                <w:bdr w:val="none" w:color="auto" w:sz="0" w:space="0"/>
                <w:lang w:val="en-US" w:eastAsia="zh-CN" w:bidi="ar"/>
              </w:rPr>
              <w:t>AQ/T 3052-2015</w:t>
            </w:r>
          </w:p>
        </w:tc>
      </w:tr>
      <w:tr w14:paraId="66B32D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3114B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8</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744C7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矿山救援防护服装</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611C0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1105-2014</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54FBE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1105-2014</w:t>
            </w:r>
          </w:p>
        </w:tc>
      </w:tr>
      <w:tr w14:paraId="32A28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38FF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9</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7D0E8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矿山救护队队旗</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7549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1106-2014</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D724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1106-2014</w:t>
            </w:r>
          </w:p>
        </w:tc>
      </w:tr>
      <w:tr w14:paraId="3FAF00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092E3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10</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0C446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矿山救护队队徽</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30B97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1107-2014</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437D0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1107-2014</w:t>
            </w:r>
          </w:p>
        </w:tc>
      </w:tr>
      <w:tr w14:paraId="44F114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4" w:hRule="atLeast"/>
          <w:jc w:val="center"/>
        </w:trPr>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1DE42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11</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05158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矿山救援队风险预控管理体系</w:t>
            </w:r>
            <w:r>
              <w:rPr>
                <w:rFonts w:hint="eastAsia" w:ascii="宋体" w:hAnsi="宋体" w:eastAsia="宋体" w:cs="宋体"/>
                <w:color w:val="000000"/>
                <w:kern w:val="0"/>
                <w:sz w:val="21"/>
                <w:szCs w:val="21"/>
                <w:bdr w:val="none" w:color="auto" w:sz="0" w:space="0"/>
                <w:shd w:val="clear" w:fill="FFFFFF"/>
                <w:lang w:val="en-US" w:eastAsia="zh-CN" w:bidi="ar"/>
              </w:rPr>
              <w:t> </w:t>
            </w:r>
            <w:r>
              <w:rPr>
                <w:rFonts w:hint="eastAsia" w:ascii="宋体" w:hAnsi="宋体" w:eastAsia="宋体" w:cs="宋体"/>
                <w:color w:val="000000"/>
                <w:kern w:val="0"/>
                <w:sz w:val="21"/>
                <w:szCs w:val="21"/>
                <w:bdr w:val="none" w:color="auto" w:sz="0" w:space="0"/>
                <w:lang w:val="en-US" w:eastAsia="zh-CN" w:bidi="ar"/>
              </w:rPr>
              <w:t>要求</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55BBE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YJ/T 1123-2023</w:t>
            </w:r>
          </w:p>
        </w:tc>
        <w:tc>
          <w:tcPr>
            <w:tcW w:w="0" w:type="auto"/>
            <w:tcBorders>
              <w:top w:val="nil"/>
              <w:left w:val="single" w:color="auto" w:sz="8" w:space="0"/>
              <w:bottom w:val="single" w:color="auto" w:sz="8" w:space="0"/>
              <w:right w:val="single" w:color="auto" w:sz="8" w:space="0"/>
            </w:tcBorders>
            <w:shd w:val="clear"/>
            <w:tcMar>
              <w:top w:w="46" w:type="dxa"/>
              <w:left w:w="57" w:type="dxa"/>
              <w:bottom w:w="46" w:type="dxa"/>
              <w:right w:w="57" w:type="dxa"/>
            </w:tcMar>
            <w:vAlign w:val="center"/>
          </w:tcPr>
          <w:p w14:paraId="7F1D8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color w:val="000000"/>
                <w:kern w:val="0"/>
                <w:sz w:val="21"/>
                <w:szCs w:val="21"/>
                <w:bdr w:val="none" w:color="auto" w:sz="0" w:space="0"/>
                <w:lang w:val="en-US" w:eastAsia="zh-CN" w:bidi="ar"/>
              </w:rPr>
              <w:t>AQ/T 1123-2023</w:t>
            </w:r>
          </w:p>
        </w:tc>
      </w:tr>
    </w:tbl>
    <w:p w14:paraId="7C33F06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799D"/>
    <w:rsid w:val="7967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2025-02-06T05:40:00Z</dcterms:created>
  <dc:creator>玲俐</dc:creator>
  <cp:lastModifiedBy>玲俐</cp:lastModifiedBy>
  <dcterms:modified xsi:type="dcterms:W3CDTF">2025-02-06T05:40:45Z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5E8E07B812114CE8BEBD3F613F00AB50_11</vt:lpwstr>
  </property>
  <property fmtid="{D5CDD505-2E9C-101B-9397-08002B2CF9AE}" pid="4" name="KSOTemplateDocerSaveRecord">
    <vt:lpwstr>eyJoZGlkIjoiMDRhZTU4ZjU3MDJmYTE0YTBjMGQ2ZjcxMzI2OGZkNzIiLCJ1c2VySWQiOiI1Njg1OTMzNDAifQ==</vt:lpwstr>
  </property>
</Properties>
</file>